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D5" w:rsidRDefault="006C73D5" w:rsidP="00A678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P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5536565</wp:posOffset>
            </wp:positionH>
            <wp:positionV relativeFrom="paragraph">
              <wp:posOffset>-95250</wp:posOffset>
            </wp:positionV>
            <wp:extent cx="1386840" cy="828675"/>
            <wp:effectExtent l="19050" t="0" r="3810" b="0"/>
            <wp:wrapTight wrapText="bothSides">
              <wp:wrapPolygon edited="0">
                <wp:start x="-297" y="0"/>
                <wp:lineTo x="-297" y="21352"/>
                <wp:lineTo x="21659" y="21352"/>
                <wp:lineTo x="21659" y="0"/>
                <wp:lineTo x="-297" y="0"/>
              </wp:wrapPolygon>
            </wp:wrapTight>
            <wp:docPr id="1" name="rg_hi" descr="http://t1.gstatic.com/images?q=tbn:ANd9GcRAuo3BjtVN6xJ7vbdJcA8S0IeD9AUbCKBC8Umf5bg4HvNkHuH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Auo3BjtVN6xJ7vbdJcA8S0IeD9AUbCKBC8Umf5bg4HvNkHuH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E5E" w:rsidRPr="00C37B0A" w:rsidRDefault="00A678C1" w:rsidP="00C37B0A">
      <w:pPr>
        <w:jc w:val="right"/>
        <w:rPr>
          <w:rFonts w:ascii="AR JULIAN" w:hAnsi="AR JULIAN" w:cs="Arial"/>
          <w:i/>
          <w:color w:val="4F6228" w:themeColor="accent3" w:themeShade="80"/>
          <w:sz w:val="27"/>
          <w:szCs w:val="27"/>
          <w:lang w:val="es-ES"/>
        </w:rPr>
      </w:pPr>
      <w:r w:rsidRPr="00C37B0A">
        <w:rPr>
          <w:rFonts w:ascii="AR JULIAN" w:hAnsi="AR JULIAN" w:cs="Arial"/>
          <w:b/>
          <w:i/>
          <w:color w:val="4F6228" w:themeColor="accent3" w:themeShade="80"/>
          <w:sz w:val="24"/>
          <w:szCs w:val="24"/>
        </w:rPr>
        <w:t>INDICACIONES PARA LA APLICACIÓN DE LA ENCUESTA</w:t>
      </w:r>
      <w:r w:rsidRPr="00C37B0A">
        <w:rPr>
          <w:rFonts w:ascii="AR JULIAN" w:hAnsi="AR JULIAN" w:cs="Arial"/>
          <w:i/>
          <w:color w:val="4F6228" w:themeColor="accent3" w:themeShade="80"/>
          <w:sz w:val="27"/>
          <w:szCs w:val="27"/>
          <w:lang w:val="es-ES"/>
        </w:rPr>
        <w:t xml:space="preserve"> </w:t>
      </w:r>
    </w:p>
    <w:p w:rsidR="006C73D5" w:rsidRPr="00A678C1" w:rsidRDefault="006C73D5" w:rsidP="00A678C1">
      <w:pPr>
        <w:jc w:val="center"/>
        <w:rPr>
          <w:rFonts w:ascii="Arial" w:hAnsi="Arial" w:cs="Arial"/>
          <w:sz w:val="24"/>
          <w:szCs w:val="24"/>
        </w:rPr>
      </w:pPr>
    </w:p>
    <w:p w:rsidR="00A678C1" w:rsidRPr="00215CE0" w:rsidRDefault="00215CE0" w:rsidP="00F27BDA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15CE0">
        <w:rPr>
          <w:rFonts w:ascii="Arial" w:hAnsi="Arial" w:cs="Arial"/>
          <w:sz w:val="24"/>
          <w:szCs w:val="24"/>
        </w:rPr>
        <w:t xml:space="preserve">Elabore un instrumento tipo encuesta </w:t>
      </w:r>
      <w:r w:rsidR="00371498">
        <w:rPr>
          <w:rFonts w:ascii="Arial" w:hAnsi="Arial" w:cs="Arial"/>
          <w:sz w:val="24"/>
          <w:szCs w:val="24"/>
        </w:rPr>
        <w:t>que indague</w:t>
      </w:r>
      <w:r w:rsidRPr="00215CE0">
        <w:rPr>
          <w:rFonts w:ascii="Arial" w:hAnsi="Arial" w:cs="Arial"/>
          <w:sz w:val="24"/>
          <w:szCs w:val="24"/>
        </w:rPr>
        <w:t xml:space="preserve"> la conductas de los jóvenes al utilizar las redes sociales</w:t>
      </w:r>
      <w:r w:rsidR="00371498">
        <w:rPr>
          <w:rFonts w:ascii="Arial" w:hAnsi="Arial" w:cs="Arial"/>
          <w:sz w:val="24"/>
          <w:szCs w:val="24"/>
        </w:rPr>
        <w:t xml:space="preserve">, </w:t>
      </w:r>
      <w:r w:rsidR="00F27BDA">
        <w:rPr>
          <w:rFonts w:ascii="Arial" w:hAnsi="Arial" w:cs="Arial"/>
          <w:sz w:val="24"/>
          <w:szCs w:val="24"/>
        </w:rPr>
        <w:t>y la práctica de los</w:t>
      </w:r>
      <w:r w:rsidR="00371498">
        <w:rPr>
          <w:rFonts w:ascii="Arial" w:hAnsi="Arial" w:cs="Arial"/>
          <w:sz w:val="24"/>
          <w:szCs w:val="24"/>
        </w:rPr>
        <w:t xml:space="preserve"> valores éticos y morales</w:t>
      </w:r>
      <w:r w:rsidRPr="00215CE0">
        <w:rPr>
          <w:rFonts w:ascii="Arial" w:hAnsi="Arial" w:cs="Arial"/>
          <w:sz w:val="24"/>
          <w:szCs w:val="24"/>
        </w:rPr>
        <w:t>.</w:t>
      </w:r>
    </w:p>
    <w:p w:rsidR="00215CE0" w:rsidRDefault="006C73D5" w:rsidP="00F27BDA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encuesta debe tener no más de 10 preguntas cerradas.</w:t>
      </w:r>
    </w:p>
    <w:p w:rsidR="006C73D5" w:rsidRDefault="006C73D5" w:rsidP="00F27BDA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Aplíque la encuesta de 25 jóvenes del colegio.</w:t>
      </w:r>
    </w:p>
    <w:p w:rsidR="006C73D5" w:rsidRDefault="00F27BDA" w:rsidP="00F27BDA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Tabula la información recabada, se sugiere el uso de excel para presentar gráficas.</w:t>
      </w:r>
    </w:p>
    <w:p w:rsidR="006C73D5" w:rsidRDefault="006C73D5" w:rsidP="00F27BDA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Analiza los datos obtenidos, para ello haz pequeños </w:t>
      </w:r>
      <w:r w:rsidRPr="00D72501">
        <w:rPr>
          <w:rFonts w:ascii="Arial" w:hAnsi="Arial" w:cs="Arial"/>
          <w:b/>
          <w:i/>
          <w:sz w:val="24"/>
          <w:szCs w:val="24"/>
        </w:rPr>
        <w:t>comentarios</w:t>
      </w:r>
      <w:r>
        <w:rPr>
          <w:rFonts w:ascii="Arial" w:hAnsi="Arial" w:cs="Arial"/>
          <w:sz w:val="24"/>
          <w:szCs w:val="24"/>
        </w:rPr>
        <w:t xml:space="preserve"> debajo de cada hallazgo, siguiendo el formato que se presenta a continuación:</w:t>
      </w:r>
    </w:p>
    <w:p w:rsidR="006C73D5" w:rsidRDefault="006C73D5" w:rsidP="006C73D5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6C73D5" w:rsidRDefault="006C73D5" w:rsidP="006C73D5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PREGUNTA</w:t>
      </w:r>
    </w:p>
    <w:p w:rsidR="006C73D5" w:rsidRDefault="006C73D5" w:rsidP="006C73D5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GRÁFICA</w:t>
      </w:r>
    </w:p>
    <w:p w:rsidR="006C73D5" w:rsidRDefault="006C73D5" w:rsidP="006C73D5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COMENTARIO</w:t>
      </w:r>
    </w:p>
    <w:p w:rsidR="006C73D5" w:rsidRDefault="006C73D5" w:rsidP="006C73D5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6C73D5" w:rsidRPr="006C73D5" w:rsidRDefault="006C73D5" w:rsidP="006C73D5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C73D5">
        <w:rPr>
          <w:rFonts w:ascii="Arial" w:hAnsi="Arial" w:cs="Arial"/>
          <w:b/>
          <w:sz w:val="24"/>
          <w:szCs w:val="24"/>
          <w:u w:val="single"/>
        </w:rPr>
        <w:t>EJEMPLO:</w:t>
      </w:r>
    </w:p>
    <w:p w:rsidR="006C73D5" w:rsidRDefault="006C73D5" w:rsidP="006C73D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PREGUNTA N° 1</w:t>
      </w:r>
    </w:p>
    <w:p w:rsidR="006C73D5" w:rsidRDefault="006C73D5" w:rsidP="006C73D5">
      <w:pPr>
        <w:tabs>
          <w:tab w:val="center" w:pos="459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6C73D5">
        <w:rPr>
          <w:rFonts w:ascii="Arial" w:hAnsi="Arial" w:cs="Arial"/>
          <w:sz w:val="24"/>
          <w:szCs w:val="24"/>
        </w:rPr>
        <w:t>Al tomar tus decisiones consideras las repercus</w:t>
      </w:r>
      <w:r>
        <w:rPr>
          <w:rFonts w:ascii="Arial" w:hAnsi="Arial" w:cs="Arial"/>
          <w:sz w:val="24"/>
          <w:szCs w:val="24"/>
        </w:rPr>
        <w:t>iones que tendrán para  tu vida?</w:t>
      </w:r>
    </w:p>
    <w:p w:rsidR="006C73D5" w:rsidRPr="00480AAA" w:rsidRDefault="006C73D5" w:rsidP="006C73D5">
      <w:pPr>
        <w:spacing w:line="360" w:lineRule="auto"/>
        <w:jc w:val="center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PA"/>
        </w:rPr>
        <w:drawing>
          <wp:inline distT="0" distB="0" distL="0" distR="0">
            <wp:extent cx="4221757" cy="2404493"/>
            <wp:effectExtent l="19050" t="0" r="26393" b="0"/>
            <wp:docPr id="2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C73D5" w:rsidRPr="00D72501" w:rsidRDefault="006C73D5" w:rsidP="006C73D5">
      <w:pPr>
        <w:spacing w:line="360" w:lineRule="auto"/>
        <w:jc w:val="center"/>
        <w:rPr>
          <w:rFonts w:ascii="Arial" w:hAnsi="Arial" w:cs="Arial"/>
          <w:b/>
          <w:noProof/>
          <w:sz w:val="16"/>
          <w:szCs w:val="16"/>
          <w:lang w:eastAsia="es-ES"/>
        </w:rPr>
      </w:pPr>
      <w:r w:rsidRPr="00D72501">
        <w:rPr>
          <w:rFonts w:ascii="Arial" w:hAnsi="Arial" w:cs="Arial"/>
          <w:b/>
          <w:noProof/>
          <w:sz w:val="16"/>
          <w:szCs w:val="16"/>
          <w:lang w:eastAsia="es-ES"/>
        </w:rPr>
        <w:t>FUENTE: ENCUESTA APLICADA A ESTUDIANTES DEL INSTITUTO INSTITUTO URRACÁ, SEPTIEMBRE:2011.</w:t>
      </w:r>
    </w:p>
    <w:p w:rsidR="006C73D5" w:rsidRPr="006C73D5" w:rsidRDefault="006C73D5" w:rsidP="006C73D5">
      <w:pPr>
        <w:tabs>
          <w:tab w:val="left" w:pos="432"/>
        </w:tabs>
        <w:spacing w:line="240" w:lineRule="auto"/>
        <w:jc w:val="both"/>
        <w:rPr>
          <w:rFonts w:ascii="Arial" w:hAnsi="Arial" w:cs="Arial"/>
          <w:noProof/>
          <w:sz w:val="24"/>
          <w:szCs w:val="24"/>
          <w:lang w:eastAsia="es-ES"/>
        </w:rPr>
      </w:pPr>
      <w:r w:rsidRPr="006C73D5">
        <w:rPr>
          <w:rFonts w:ascii="Arial" w:hAnsi="Arial" w:cs="Arial"/>
          <w:noProof/>
          <w:sz w:val="24"/>
          <w:szCs w:val="24"/>
          <w:lang w:eastAsia="es-ES"/>
        </w:rPr>
        <w:t>En la gráfica Nº 2, se muestra que el 77.8%, de los estudiantes encuestados , Sí considera las repercusiones  que traen las tomas de  decisiones en su vida, mientras que el 22.2% reveló que No. Esto demuestra que el grado de responsabilidad de estos estudaintes es significativo.</w:t>
      </w:r>
    </w:p>
    <w:p w:rsidR="006C73D5" w:rsidRPr="00215CE0" w:rsidRDefault="006C73D5" w:rsidP="006C73D5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sectPr w:rsidR="006C73D5" w:rsidRPr="00215CE0" w:rsidSect="006C73D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4840"/>
    <w:multiLevelType w:val="hybridMultilevel"/>
    <w:tmpl w:val="04385496"/>
    <w:lvl w:ilvl="0" w:tplc="1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E52BF8"/>
    <w:multiLevelType w:val="hybridMultilevel"/>
    <w:tmpl w:val="15A47AC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A678C1"/>
    <w:rsid w:val="00215CE0"/>
    <w:rsid w:val="00371498"/>
    <w:rsid w:val="00371F60"/>
    <w:rsid w:val="006C73D5"/>
    <w:rsid w:val="00850E5E"/>
    <w:rsid w:val="00A678C1"/>
    <w:rsid w:val="00C37B0A"/>
    <w:rsid w:val="00CE0759"/>
    <w:rsid w:val="00D72501"/>
    <w:rsid w:val="00D916DC"/>
    <w:rsid w:val="00DE67BD"/>
    <w:rsid w:val="00F2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78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8C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15C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q=ENCUESTA&amp;um=1&amp;hl=es&amp;biw=1366&amp;bih=588&amp;tbm=isch&amp;tbnid=4eBVKBMAuhIc2M:&amp;imgrefurl=http://www.novatostradingclub.com/encuesta/%C2%BFcon-que-instrumentos-operas/&amp;docid=kx2B617aq-PmzM&amp;imgurl=http://www.novatostradingclub.com/wp-content/uploads/2011/08/Invertir-en-Bolsa-encuesta.jpg&amp;w=500&amp;h=300&amp;ei=G6ylTqmfJoj8iQLXxZ00&amp;zoom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cliente\Escritorio\GR&#193;FICA%20DEL%20ESTUDIO%20DE%20INGRI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PA"/>
  <c:chart>
    <c:title>
      <c:tx>
        <c:rich>
          <a:bodyPr/>
          <a:lstStyle/>
          <a:p>
            <a:pPr>
              <a:defRPr sz="1000"/>
            </a:pPr>
            <a:r>
              <a:rPr lang="es-ES" sz="900"/>
              <a:t>GRÁFICA Nº 2: OPINIÓN</a:t>
            </a:r>
            <a:r>
              <a:rPr lang="es-ES" sz="900" baseline="0"/>
              <a:t> DE LOS ESTUDIANTES ENCUESTADOS DE  11º DEL INSTITUTO URRACÁ SOBRE SI CONSIDERA LAS REPERCUSIONES </a:t>
            </a:r>
          </a:p>
          <a:p>
            <a:pPr>
              <a:defRPr sz="1000"/>
            </a:pPr>
            <a:r>
              <a:rPr lang="es-ES" sz="900" baseline="0"/>
              <a:t>AL TOMAR DECISIONES EN SU VIDA,</a:t>
            </a:r>
          </a:p>
          <a:p>
            <a:pPr>
              <a:defRPr sz="1000"/>
            </a:pPr>
            <a:r>
              <a:rPr lang="es-ES" sz="900" baseline="0"/>
              <a:t>SEPTIEMBRE: 2011.</a:t>
            </a:r>
            <a:endParaRPr lang="es-ES" sz="900"/>
          </a:p>
        </c:rich>
      </c:tx>
      <c:layout/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00B0F0"/>
              </a:solidFill>
            </c:spPr>
          </c:dPt>
          <c:dPt>
            <c:idx val="1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2.5000000000000012E-2"/>
                  <c:y val="-5.5555555555555455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es-PA"/>
                </a:p>
              </c:txPr>
              <c:showVal val="1"/>
            </c:dLbl>
            <c:dLbl>
              <c:idx val="1"/>
              <c:layout>
                <c:manualLayout>
                  <c:x val="2.5000000000000012E-2"/>
                  <c:y val="-6.481481481481496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es-PA"/>
                </a:p>
              </c:txPr>
              <c:showVal val="1"/>
            </c:dLbl>
            <c:showVal val="1"/>
          </c:dLbls>
          <c:cat>
            <c:strRef>
              <c:f>Hoja1!$B$65:$B$66</c:f>
              <c:strCache>
                <c:ptCount val="2"/>
                <c:pt idx="0">
                  <c:v>SÍ</c:v>
                </c:pt>
                <c:pt idx="1">
                  <c:v>NO</c:v>
                </c:pt>
              </c:strCache>
            </c:strRef>
          </c:cat>
          <c:val>
            <c:numRef>
              <c:f>Hoja1!$C$65:$C$66</c:f>
              <c:numCache>
                <c:formatCode>0.0%</c:formatCode>
                <c:ptCount val="2"/>
                <c:pt idx="0">
                  <c:v>0.77800000000000091</c:v>
                </c:pt>
                <c:pt idx="1">
                  <c:v>0.22200000000000003</c:v>
                </c:pt>
              </c:numCache>
            </c:numRef>
          </c:val>
        </c:ser>
        <c:dLbls>
          <c:showVal val="1"/>
        </c:dLbls>
        <c:shape val="box"/>
        <c:axId val="88634880"/>
        <c:axId val="88652416"/>
        <c:axId val="0"/>
      </c:bar3DChart>
      <c:catAx>
        <c:axId val="88634880"/>
        <c:scaling>
          <c:orientation val="minMax"/>
        </c:scaling>
        <c:axPos val="b"/>
        <c:minorGridlines/>
        <c:numFmt formatCode="General" sourceLinked="1"/>
        <c:majorTickMark val="none"/>
        <c:tickLblPos val="nextTo"/>
        <c:crossAx val="88652416"/>
        <c:crosses val="autoZero"/>
        <c:auto val="1"/>
        <c:lblAlgn val="ctr"/>
        <c:lblOffset val="100"/>
      </c:catAx>
      <c:valAx>
        <c:axId val="88652416"/>
        <c:scaling>
          <c:orientation val="minMax"/>
        </c:scaling>
        <c:axPos val="l"/>
        <c:majorGridlines/>
        <c:numFmt formatCode="0.0%" sourceLinked="1"/>
        <c:tickLblPos val="nextTo"/>
        <c:crossAx val="886348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882</Characters>
  <Application>Microsoft Office Word</Application>
  <DocSecurity>0</DocSecurity>
  <Lines>7</Lines>
  <Paragraphs>2</Paragraphs>
  <ScaleCrop>false</ScaleCrop>
  <Company>Hewlett-Packard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9</cp:revision>
  <dcterms:created xsi:type="dcterms:W3CDTF">2011-10-24T18:17:00Z</dcterms:created>
  <dcterms:modified xsi:type="dcterms:W3CDTF">2011-10-24T19:14:00Z</dcterms:modified>
</cp:coreProperties>
</file>