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DA" w:rsidRPr="00283C55" w:rsidRDefault="00283C55" w:rsidP="000F69FF">
      <w:pPr>
        <w:jc w:val="center"/>
        <w:rPr>
          <w:rFonts w:ascii="Arial" w:hAnsi="Arial" w:cs="Arial"/>
          <w:b/>
          <w:sz w:val="24"/>
          <w:szCs w:val="24"/>
        </w:rPr>
      </w:pPr>
      <w:r w:rsidRPr="00283C55">
        <w:rPr>
          <w:rFonts w:ascii="Arial" w:hAnsi="Arial" w:cs="Arial"/>
          <w:b/>
          <w:noProof/>
          <w:sz w:val="24"/>
          <w:szCs w:val="24"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-356870</wp:posOffset>
            </wp:positionV>
            <wp:extent cx="1400175" cy="876300"/>
            <wp:effectExtent l="133350" t="19050" r="66675" b="57150"/>
            <wp:wrapNone/>
            <wp:docPr id="1" name="il_fi" descr="http://2.bp.blogspot.com/-SlW3Zbh5Gho/TY_mgW68t7I/AAAAAAAAACk/8J5PAJOl1-w/s1600/exposiciones-en-clase%255B1%2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SlW3Zbh5Gho/TY_mgW68t7I/AAAAAAAAACk/8J5PAJOl1-w/s1600/exposiciones-en-clase%255B1%25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76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0F69FF" w:rsidRPr="00283C55">
        <w:rPr>
          <w:rFonts w:ascii="Arial" w:hAnsi="Arial" w:cs="Arial"/>
          <w:b/>
          <w:sz w:val="24"/>
          <w:szCs w:val="24"/>
        </w:rPr>
        <w:t>RÚBRICAS DE EVALUACIÓN PARA LA EXPOSICIÓN</w:t>
      </w:r>
      <w:r w:rsidRPr="00283C55">
        <w:rPr>
          <w:rFonts w:ascii="Arial" w:hAnsi="Arial" w:cs="Arial"/>
          <w:b/>
          <w:sz w:val="20"/>
          <w:szCs w:val="20"/>
        </w:rPr>
        <w:t xml:space="preserve"> </w:t>
      </w:r>
    </w:p>
    <w:p w:rsidR="001E62C7" w:rsidRPr="001E62C7" w:rsidRDefault="001E62C7" w:rsidP="00BA272D">
      <w:pPr>
        <w:rPr>
          <w:rFonts w:ascii="Arial" w:hAnsi="Arial" w:cs="Arial"/>
          <w:b/>
          <w:sz w:val="8"/>
          <w:szCs w:val="8"/>
        </w:rPr>
      </w:pPr>
    </w:p>
    <w:p w:rsidR="0054511D" w:rsidRPr="00283C55" w:rsidRDefault="00BA272D" w:rsidP="00504CB1">
      <w:pPr>
        <w:spacing w:after="120"/>
        <w:rPr>
          <w:rFonts w:ascii="Arial" w:hAnsi="Arial" w:cs="Arial"/>
          <w:b/>
          <w:sz w:val="24"/>
          <w:szCs w:val="24"/>
        </w:rPr>
      </w:pPr>
      <w:r w:rsidRPr="00283C55">
        <w:rPr>
          <w:rFonts w:ascii="Arial" w:hAnsi="Arial" w:cs="Arial"/>
          <w:b/>
          <w:sz w:val="24"/>
          <w:szCs w:val="24"/>
        </w:rPr>
        <w:t>OBSERVACIÓN:</w:t>
      </w:r>
    </w:p>
    <w:p w:rsidR="00BA272D" w:rsidRPr="00F91F47" w:rsidRDefault="00BA272D" w:rsidP="00504CB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91F47">
        <w:rPr>
          <w:rFonts w:ascii="Arial" w:hAnsi="Arial" w:cs="Arial"/>
          <w:sz w:val="24"/>
          <w:szCs w:val="24"/>
        </w:rPr>
        <w:t>Durante la exposición su desempeño será evaluado individualmente, de la siguiente manera:</w:t>
      </w:r>
    </w:p>
    <w:tbl>
      <w:tblPr>
        <w:tblStyle w:val="Sombreadomedio2-nfasis3"/>
        <w:tblW w:w="11305" w:type="dxa"/>
        <w:jc w:val="center"/>
        <w:tblLayout w:type="fixed"/>
        <w:tblLook w:val="04A0"/>
      </w:tblPr>
      <w:tblGrid>
        <w:gridCol w:w="2088"/>
        <w:gridCol w:w="2048"/>
        <w:gridCol w:w="2049"/>
        <w:gridCol w:w="2048"/>
        <w:gridCol w:w="2049"/>
        <w:gridCol w:w="1023"/>
      </w:tblGrid>
      <w:tr w:rsidR="00504CB1" w:rsidTr="00504CB1">
        <w:trPr>
          <w:cnfStyle w:val="100000000000"/>
          <w:trHeight w:val="598"/>
          <w:jc w:val="center"/>
        </w:trPr>
        <w:tc>
          <w:tcPr>
            <w:cnfStyle w:val="001000000100"/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CRITERIO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EXCELENTE</w:t>
            </w:r>
          </w:p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(5 -4.5)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BUENO</w:t>
            </w:r>
          </w:p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(4.4 – 3.5)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REGULAR</w:t>
            </w:r>
          </w:p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(3.4-3.0)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DEFICIENTE</w:t>
            </w:r>
          </w:p>
          <w:p w:rsidR="00504CB1" w:rsidRPr="000F3708" w:rsidRDefault="00504CB1" w:rsidP="000F3708">
            <w:pPr>
              <w:jc w:val="center"/>
              <w:cnfStyle w:val="100000000000"/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(2.9 – 1.0)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504CB1">
            <w:pPr>
              <w:jc w:val="center"/>
              <w:cnfStyle w:val="10000000000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TOTAL</w:t>
            </w:r>
          </w:p>
        </w:tc>
      </w:tr>
      <w:tr w:rsidR="00504CB1" w:rsidTr="00504CB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CONTENIDO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54511D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Demuestra un completo entendimiento del tema.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Demuestra un buen entendimiento del tema.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Demuestra un buen entendimiento de partes del tema.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69FF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  <w:r w:rsidRPr="0054511D">
              <w:rPr>
                <w:rFonts w:ascii="Arial" w:hAnsi="Arial" w:cs="Arial"/>
              </w:rPr>
              <w:t>No parece entender muy bien el tema.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54511D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504CB1" w:rsidTr="00504CB1">
        <w:trPr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COMPRENSIÓN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54511D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El estudiante puede con precisión contestar casi todas las preguntas planteadas sobre el tema por los visitantes a la exposición.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El estudiante puede con precisión contestar la mayoría de las preguntas plantedas sobre el tema por los visitantes a la exposición.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El estudiante puede con precisión contestar unas pocas preguntas planteadas sobre el tema  por los visitantes a la exposición.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69FF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  <w:r w:rsidRPr="0054511D">
              <w:rPr>
                <w:rFonts w:ascii="Arial" w:hAnsi="Arial" w:cs="Arial"/>
              </w:rPr>
              <w:t xml:space="preserve">El estudiante no puede contestar las preguntas planteadas sobre el tema por </w:t>
            </w:r>
            <w:r>
              <w:rPr>
                <w:rFonts w:ascii="Arial" w:hAnsi="Arial" w:cs="Arial"/>
              </w:rPr>
              <w:t>los visitantes a la exposición.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54511D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504CB1" w:rsidTr="00504CB1">
        <w:trPr>
          <w:cnfStyle w:val="000000100000"/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PRODUCTOS FINALES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307A3C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Los estudiantes crean trabajos originales, precisos e interesantes que están adecuadamente relacionado al título de la campaña.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Los estudiantes crean trabajos precisos que están adecuadamente  relacionados al título de la campaña.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F25081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Los estudiantes crean trabajos precisos pero no adecuados al título de la campaña.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69FF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trabajos no son precisos.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504CB1" w:rsidTr="00504CB1">
        <w:trPr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 xml:space="preserve">PROPUESTAS O </w:t>
            </w:r>
            <w:r w:rsidRPr="00504CB1">
              <w:rPr>
                <w:rFonts w:ascii="Arial" w:hAnsi="Arial" w:cs="Arial"/>
                <w:color w:val="000000" w:themeColor="text1"/>
                <w:sz w:val="20"/>
                <w:szCs w:val="20"/>
              </w:rPr>
              <w:t>RECOMENDACIO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504CB1">
              <w:rPr>
                <w:rFonts w:ascii="Arial" w:hAnsi="Arial" w:cs="Arial"/>
                <w:color w:val="000000" w:themeColor="text1"/>
                <w:sz w:val="20"/>
                <w:szCs w:val="20"/>
              </w:rPr>
              <w:t>NES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11725E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Las alternativas de solución propuestas son concretas y se ajustan a la realidad de los jóvenes del colegio.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Las alternativas de solución propuestas son concretas, pero no todas se ajustan a la realidad de los jóvenes del colegio.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Algunas de las alternativas de solución propuestas son concretas y se ajustan a la realidad de los jóvenes del colegio.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69FF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  <w:r w:rsidRPr="0011725E">
              <w:rPr>
                <w:rFonts w:ascii="Arial" w:hAnsi="Arial" w:cs="Arial"/>
              </w:rPr>
              <w:t xml:space="preserve">Las alternativas de solución propuestas no son concretas y ni se ajustan </w:t>
            </w:r>
            <w:r>
              <w:rPr>
                <w:rFonts w:ascii="Arial" w:hAnsi="Arial" w:cs="Arial"/>
              </w:rPr>
              <w:t>a la realidad de los jóvenes del colegio.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11725E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  <w:tr w:rsidR="00504CB1" w:rsidTr="00504CB1">
        <w:trPr>
          <w:cnfStyle w:val="000000100000"/>
          <w:trHeight w:val="1390"/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ESTRATEGIA DE PROMOCIÓN DEL BLOG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11725E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La estrategia usada es excelente y llega a la mayoría de los jóvenes.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La estrategia usada es buena, pero no llega a la mayoría de los jóvenes.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1E62C7">
            <w:pPr>
              <w:jc w:val="both"/>
              <w:cnfStyle w:val="000000100000"/>
              <w:rPr>
                <w:rFonts w:ascii="Arial" w:hAnsi="Arial" w:cs="Arial"/>
                <w:color w:val="000000" w:themeColor="text1"/>
              </w:rPr>
            </w:pPr>
            <w:r w:rsidRPr="000F3708">
              <w:rPr>
                <w:rFonts w:ascii="Arial" w:hAnsi="Arial" w:cs="Arial"/>
                <w:color w:val="000000" w:themeColor="text1"/>
              </w:rPr>
              <w:t>La estrategia usada es regular y llega a un grupo pequeño de los jóvenes.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11725E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estrategia usada es mala y llega a un grupo pequeño de los jóvenes.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Default="00504CB1" w:rsidP="000F69FF">
            <w:pPr>
              <w:jc w:val="both"/>
              <w:cnfStyle w:val="000000100000"/>
              <w:rPr>
                <w:rFonts w:ascii="Arial" w:hAnsi="Arial" w:cs="Arial"/>
              </w:rPr>
            </w:pPr>
          </w:p>
        </w:tc>
      </w:tr>
      <w:tr w:rsidR="00504CB1" w:rsidTr="00504CB1">
        <w:trPr>
          <w:trHeight w:val="445"/>
          <w:jc w:val="center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1" w:rsidRPr="000F3708" w:rsidRDefault="00504CB1" w:rsidP="000F37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TOTAL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11725E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0F69FF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Pr="000F3708" w:rsidRDefault="00504CB1" w:rsidP="001E62C7">
            <w:pPr>
              <w:jc w:val="both"/>
              <w:cnfStyle w:val="00000000000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1" w:rsidRDefault="00504CB1" w:rsidP="000F69FF">
            <w:pPr>
              <w:jc w:val="both"/>
              <w:cnfStyle w:val="000000000000"/>
              <w:rPr>
                <w:rFonts w:ascii="Arial" w:hAnsi="Arial" w:cs="Arial"/>
              </w:rPr>
            </w:pPr>
          </w:p>
        </w:tc>
      </w:tr>
    </w:tbl>
    <w:p w:rsidR="000F69FF" w:rsidRDefault="000F69FF" w:rsidP="00504CB1">
      <w:pPr>
        <w:jc w:val="both"/>
      </w:pPr>
    </w:p>
    <w:sectPr w:rsidR="000F69FF" w:rsidSect="00504CB1"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779A"/>
    <w:rsid w:val="00071E29"/>
    <w:rsid w:val="000F3708"/>
    <w:rsid w:val="000F69FF"/>
    <w:rsid w:val="0011725E"/>
    <w:rsid w:val="001E62C7"/>
    <w:rsid w:val="00283C55"/>
    <w:rsid w:val="002C719E"/>
    <w:rsid w:val="00307A3C"/>
    <w:rsid w:val="003B71DA"/>
    <w:rsid w:val="00504CB1"/>
    <w:rsid w:val="0054511D"/>
    <w:rsid w:val="0067236C"/>
    <w:rsid w:val="00BA272D"/>
    <w:rsid w:val="00C97F2B"/>
    <w:rsid w:val="00D7779A"/>
    <w:rsid w:val="00EE4D93"/>
    <w:rsid w:val="00F25081"/>
    <w:rsid w:val="00F9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C55"/>
    <w:rPr>
      <w:rFonts w:ascii="Tahoma" w:hAnsi="Tahoma" w:cs="Tahoma"/>
      <w:sz w:val="16"/>
      <w:szCs w:val="16"/>
    </w:rPr>
  </w:style>
  <w:style w:type="table" w:styleId="Sombreadomedio2-nfasis3">
    <w:name w:val="Medium Shading 2 Accent 3"/>
    <w:basedOn w:val="Tablanormal"/>
    <w:uiPriority w:val="64"/>
    <w:rsid w:val="000F37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13</cp:revision>
  <dcterms:created xsi:type="dcterms:W3CDTF">2011-10-25T14:06:00Z</dcterms:created>
  <dcterms:modified xsi:type="dcterms:W3CDTF">2011-10-25T19:49:00Z</dcterms:modified>
</cp:coreProperties>
</file>