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3D7F5"/>
  <w:body>
    <w:p w:rsidR="00032050" w:rsidRDefault="00032050" w:rsidP="007F0225">
      <w:pPr>
        <w:tabs>
          <w:tab w:val="left" w:pos="3165"/>
        </w:tabs>
        <w:rPr>
          <w:rFonts w:ascii="Lucida Calligraphy" w:hAnsi="Lucida Calligraphy" w:cs="Arial"/>
          <w:sz w:val="24"/>
          <w:szCs w:val="24"/>
          <w:lang w:val="en-US"/>
        </w:rPr>
      </w:pPr>
    </w:p>
    <w:p w:rsidR="00032050" w:rsidRPr="007F0225" w:rsidRDefault="00FD3E9C" w:rsidP="007F0225">
      <w:pPr>
        <w:tabs>
          <w:tab w:val="left" w:pos="3165"/>
        </w:tabs>
        <w:jc w:val="center"/>
        <w:rPr>
          <w:rFonts w:ascii="Lucida Calligraphy" w:hAnsi="Lucida Calligraphy" w:cs="Arial"/>
          <w:sz w:val="24"/>
          <w:szCs w:val="24"/>
          <w:lang w:val="en-US"/>
        </w:rPr>
      </w:pPr>
      <w:bookmarkStart w:id="0" w:name="_GoBack"/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1173D317" wp14:editId="2375C38B">
            <wp:simplePos x="0" y="0"/>
            <wp:positionH relativeFrom="column">
              <wp:posOffset>1415415</wp:posOffset>
            </wp:positionH>
            <wp:positionV relativeFrom="paragraph">
              <wp:posOffset>635635</wp:posOffset>
            </wp:positionV>
            <wp:extent cx="2590800" cy="1790700"/>
            <wp:effectExtent l="0" t="0" r="0" b="0"/>
            <wp:wrapTopAndBottom/>
            <wp:docPr id="7" name="Imagen 7" descr="https://encrypted-tbn3.gstatic.com/images?q=tbn:ANd9GcRwdxD_JLRUFBhuonuScVCU17lSS1WyRL0-aX6dS2aCXw_-B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wdxD_JLRUFBhuonuScVCU17lSS1WyRL0-aX6dS2aCXw_-BsT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90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0225">
        <w:rPr>
          <w:noProof/>
          <w:lang w:val="es-PA" w:eastAsia="es-PA"/>
        </w:rPr>
        <w:drawing>
          <wp:anchor distT="0" distB="0" distL="114300" distR="114300" simplePos="0" relativeHeight="251660288" behindDoc="0" locked="0" layoutInCell="1" allowOverlap="1" wp14:anchorId="128C18D8" wp14:editId="23A1CE4B">
            <wp:simplePos x="0" y="0"/>
            <wp:positionH relativeFrom="column">
              <wp:posOffset>3967480</wp:posOffset>
            </wp:positionH>
            <wp:positionV relativeFrom="paragraph">
              <wp:posOffset>635635</wp:posOffset>
            </wp:positionV>
            <wp:extent cx="1971675" cy="1790700"/>
            <wp:effectExtent l="0" t="0" r="9525" b="0"/>
            <wp:wrapTopAndBottom/>
            <wp:docPr id="8" name="Imagen 8" descr="https://encrypted-tbn0.gstatic.com/images?q=tbn:ANd9GcRldCPW65ALoT0M_hvXpVjcRnZPoOGX46i1iEJsa031aimH1Gv2R6s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ldCPW65ALoT0M_hvXpVjcRnZPoOGX46i1iEJsa031aimH1Gv2R6sqU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225">
        <w:rPr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41337477" wp14:editId="6E07C535">
            <wp:simplePos x="0" y="0"/>
            <wp:positionH relativeFrom="column">
              <wp:posOffset>-603885</wp:posOffset>
            </wp:positionH>
            <wp:positionV relativeFrom="paragraph">
              <wp:posOffset>641985</wp:posOffset>
            </wp:positionV>
            <wp:extent cx="2466975" cy="1847850"/>
            <wp:effectExtent l="0" t="0" r="9525" b="0"/>
            <wp:wrapTopAndBottom/>
            <wp:docPr id="6" name="Imagen 6" descr="https://encrypted-tbn0.gstatic.com/images?q=tbn:ANd9GcRdGiUyjeOVNvzcOBEqD6LgwJq-FrggzxGqSuJZSpMeh_1YZy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dGiUyjeOVNvzcOBEqD6LgwJq-FrggzxGqSuJZSpMeh_1YZya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050">
        <w:rPr>
          <w:rFonts w:ascii="Lucida Calligraphy" w:hAnsi="Lucida Calligraphy" w:cs="Arial"/>
          <w:sz w:val="24"/>
          <w:szCs w:val="24"/>
          <w:lang w:val="en-US"/>
        </w:rPr>
        <w:t xml:space="preserve">LEGAL </w:t>
      </w:r>
      <w:proofErr w:type="gramStart"/>
      <w:r w:rsidR="00032050">
        <w:rPr>
          <w:rFonts w:ascii="Lucida Calligraphy" w:hAnsi="Lucida Calligraphy" w:cs="Arial"/>
          <w:sz w:val="24"/>
          <w:szCs w:val="24"/>
          <w:lang w:val="en-US"/>
        </w:rPr>
        <w:t>PRINCIPLES  FOR</w:t>
      </w:r>
      <w:proofErr w:type="gramEnd"/>
      <w:r w:rsidR="00032050">
        <w:rPr>
          <w:rFonts w:ascii="Lucida Calligraphy" w:hAnsi="Lucida Calligraphy" w:cs="Arial"/>
          <w:sz w:val="24"/>
          <w:szCs w:val="24"/>
          <w:lang w:val="en-US"/>
        </w:rPr>
        <w:t xml:space="preserve"> AVIATION REGULATORS AND MANAGERS</w:t>
      </w:r>
    </w:p>
    <w:p w:rsidR="007F0225" w:rsidRPr="00FD3E9C" w:rsidRDefault="007F0225" w:rsidP="007F0225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032050" w:rsidRPr="00394C3B" w:rsidRDefault="00032050" w:rsidP="00032050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  <w:r w:rsidR="00EB05B1" w:rsidRPr="00EB05B1">
        <w:rPr>
          <w:noProof/>
          <w:lang w:eastAsia="es-ES"/>
        </w:rPr>
        <w:t xml:space="preserve"> </w:t>
      </w:r>
    </w:p>
    <w:p w:rsidR="00032050" w:rsidRPr="00394C3B" w:rsidRDefault="00032050" w:rsidP="00032050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>
        <w:rPr>
          <w:rFonts w:ascii="Arial" w:hAnsi="Arial" w:cs="Arial"/>
          <w:b/>
          <w:sz w:val="24"/>
          <w:szCs w:val="24"/>
          <w:lang w:val="en-US"/>
        </w:rPr>
        <w:t xml:space="preserve">March 28,  to April 1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th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, 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</w:t>
      </w:r>
      <w:r>
        <w:rPr>
          <w:rFonts w:ascii="Arial" w:hAnsi="Arial" w:cs="Arial"/>
          <w:b/>
          <w:sz w:val="24"/>
          <w:szCs w:val="24"/>
          <w:lang w:val="en-US"/>
        </w:rPr>
        <w:t>6</w:t>
      </w:r>
    </w:p>
    <w:p w:rsidR="00032050" w:rsidRPr="00394C3B" w:rsidRDefault="00032050" w:rsidP="00032050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sz w:val="24"/>
          <w:szCs w:val="24"/>
          <w:lang w:val="en-US"/>
        </w:rPr>
        <w:t>February   5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</w:t>
      </w:r>
      <w:r>
        <w:rPr>
          <w:rFonts w:ascii="Arial" w:hAnsi="Arial" w:cs="Arial"/>
          <w:b/>
          <w:sz w:val="24"/>
          <w:szCs w:val="24"/>
          <w:lang w:val="en-US"/>
        </w:rPr>
        <w:t>6</w:t>
      </w:r>
    </w:p>
    <w:p w:rsidR="00032050" w:rsidRPr="00394C3B" w:rsidRDefault="00032050" w:rsidP="00032050">
      <w:pPr>
        <w:rPr>
          <w:rFonts w:ascii="Arial" w:hAnsi="Arial" w:cs="Arial"/>
          <w:b/>
          <w:sz w:val="24"/>
          <w:szCs w:val="24"/>
          <w:lang w:val="en-US"/>
        </w:rPr>
      </w:pPr>
    </w:p>
    <w:p w:rsidR="00032050" w:rsidRDefault="00032050" w:rsidP="00032050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Course Objective.</w:t>
      </w:r>
    </w:p>
    <w:p w:rsidR="00032050" w:rsidRPr="00394C3B" w:rsidRDefault="00032050" w:rsidP="00032050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032050" w:rsidRPr="00394C3B" w:rsidRDefault="00032050" w:rsidP="0003205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course provides </w:t>
      </w:r>
      <w:r w:rsidR="00C611CE">
        <w:rPr>
          <w:rFonts w:ascii="Arial" w:hAnsi="Arial" w:cs="Arial"/>
          <w:sz w:val="24"/>
          <w:szCs w:val="24"/>
          <w:lang w:val="en-US"/>
        </w:rPr>
        <w:t xml:space="preserve">a comprehensive understanding of legal principles and procedures applied in various legal systems, which will be presented in layman terms to ensure that non-legal professionals will benefit fully from the course, participants will learn to apply knowledge learnt in decision-making processes that may have legal </w:t>
      </w:r>
      <w:r w:rsidR="007F0225">
        <w:rPr>
          <w:rFonts w:ascii="Arial" w:hAnsi="Arial" w:cs="Arial"/>
          <w:sz w:val="24"/>
          <w:szCs w:val="24"/>
          <w:lang w:val="en-US"/>
        </w:rPr>
        <w:t>consequences through practical examples.</w:t>
      </w:r>
    </w:p>
    <w:p w:rsidR="00032050" w:rsidRPr="00394C3B" w:rsidRDefault="00032050" w:rsidP="00032050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Synopsis and Methodology.</w:t>
      </w:r>
    </w:p>
    <w:p w:rsidR="00032050" w:rsidRPr="00394C3B" w:rsidRDefault="00032050" w:rsidP="0003205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032050" w:rsidRDefault="007F0225" w:rsidP="00032050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Litigation overview</w:t>
      </w:r>
    </w:p>
    <w:p w:rsidR="007F0225" w:rsidRDefault="007F0225" w:rsidP="00032050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Liability, contract, criminal and agency concepts</w:t>
      </w:r>
    </w:p>
    <w:p w:rsidR="007F0225" w:rsidRDefault="007F0225" w:rsidP="00032050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Types of </w:t>
      </w:r>
      <w:r w:rsidR="006B47E2">
        <w:rPr>
          <w:rFonts w:ascii="Arial" w:hAnsi="Arial" w:cs="Arial"/>
          <w:sz w:val="24"/>
          <w:szCs w:val="24"/>
          <w:lang w:val="en-US"/>
        </w:rPr>
        <w:t>injuries</w:t>
      </w:r>
    </w:p>
    <w:p w:rsidR="007F0225" w:rsidRDefault="007F0225" w:rsidP="00032050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Jurisdiction</w:t>
      </w:r>
    </w:p>
    <w:p w:rsidR="007F0225" w:rsidRDefault="007F0225" w:rsidP="00032050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Principles of evidence and mock deposition</w:t>
      </w:r>
    </w:p>
    <w:p w:rsidR="007F0225" w:rsidRDefault="007F0225" w:rsidP="00032050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Managing the press</w:t>
      </w:r>
    </w:p>
    <w:p w:rsidR="007F0225" w:rsidRDefault="007F0225" w:rsidP="00032050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Law-safety interface</w:t>
      </w:r>
    </w:p>
    <w:p w:rsidR="00032050" w:rsidRDefault="00032050" w:rsidP="00032050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032050" w:rsidRDefault="00032050" w:rsidP="00032050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7F0225" w:rsidRDefault="007F0225" w:rsidP="00032050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7F0225" w:rsidRPr="00740D88" w:rsidRDefault="007F0225" w:rsidP="00032050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032050" w:rsidRDefault="00032050" w:rsidP="00032050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6B47E2" w:rsidRPr="00740D88" w:rsidRDefault="006B47E2" w:rsidP="00032050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032050" w:rsidRPr="00394C3B" w:rsidRDefault="00032050" w:rsidP="0003205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032050" w:rsidRPr="001E788E" w:rsidRDefault="00032050" w:rsidP="00032050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032050" w:rsidRPr="001E788E" w:rsidRDefault="00032050" w:rsidP="00032050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Personnel </w:t>
      </w:r>
      <w:r w:rsidR="007F0225">
        <w:rPr>
          <w:rFonts w:ascii="Arial" w:hAnsi="Arial" w:cs="Arial"/>
          <w:sz w:val="24"/>
          <w:szCs w:val="24"/>
          <w:lang w:val="en-US"/>
        </w:rPr>
        <w:t xml:space="preserve">from civil aviation </w:t>
      </w:r>
      <w:r w:rsidR="006B47E2">
        <w:rPr>
          <w:rFonts w:ascii="Arial" w:hAnsi="Arial" w:cs="Arial"/>
          <w:sz w:val="24"/>
          <w:szCs w:val="24"/>
          <w:lang w:val="en-US"/>
        </w:rPr>
        <w:t>authority’s</w:t>
      </w:r>
      <w:r w:rsidR="007F0225">
        <w:rPr>
          <w:rFonts w:ascii="Arial" w:hAnsi="Arial" w:cs="Arial"/>
          <w:sz w:val="24"/>
          <w:szCs w:val="24"/>
          <w:lang w:val="en-US"/>
        </w:rPr>
        <w:t xml:space="preserve"> airport authorities, operation, air traffic service providers service providers</w:t>
      </w:r>
      <w:r w:rsidR="006B47E2">
        <w:rPr>
          <w:rFonts w:ascii="Arial" w:hAnsi="Arial" w:cs="Arial"/>
          <w:sz w:val="24"/>
          <w:szCs w:val="24"/>
          <w:lang w:val="en-US"/>
        </w:rPr>
        <w:t>, airlines and aircraft manufacturers, aerospace industry, and personnel directly involved in civil aviation industry.</w:t>
      </w:r>
    </w:p>
    <w:p w:rsidR="00032050" w:rsidRDefault="00032050" w:rsidP="00032050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p w:rsidR="00032050" w:rsidRPr="00394C3B" w:rsidRDefault="00032050" w:rsidP="00032050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>REQUIRED DOCUMENTS</w:t>
      </w:r>
    </w:p>
    <w:tbl>
      <w:tblPr>
        <w:tblStyle w:val="Cuadrculaclara-nfasis3"/>
        <w:tblW w:w="9265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740"/>
      </w:tblGrid>
      <w:tr w:rsidR="00032050" w:rsidRPr="00394C3B" w:rsidTr="00F17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032050" w:rsidRPr="00394C3B" w:rsidTr="00F1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Director Sonia de </w:t>
            </w:r>
            <w:proofErr w:type="spell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Luzcando</w:t>
            </w:r>
            <w:proofErr w:type="spellEnd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032050" w:rsidRPr="00394C3B" w:rsidTr="00F179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032050" w:rsidRPr="00394C3B" w:rsidTr="00F1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032050" w:rsidRPr="00394C3B" w:rsidTr="00F179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1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032050" w:rsidRPr="00394C3B" w:rsidTr="00F1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032050" w:rsidRPr="00394C3B" w:rsidTr="00F179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32050" w:rsidRPr="00394C3B" w:rsidTr="00F1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32050" w:rsidRPr="00394C3B" w:rsidTr="00F179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32050" w:rsidRPr="00394C3B" w:rsidTr="00F1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32050" w:rsidRPr="00394C3B" w:rsidTr="00F179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32050" w:rsidRPr="00394C3B" w:rsidTr="00F1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32050" w:rsidRPr="00394C3B" w:rsidRDefault="00032050" w:rsidP="00F1797B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32050" w:rsidRPr="00394C3B" w:rsidRDefault="00032050" w:rsidP="00F1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032050" w:rsidRPr="00394C3B" w:rsidRDefault="00032050" w:rsidP="0003205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032050" w:rsidRPr="00394C3B" w:rsidRDefault="00A012CA" w:rsidP="00032050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032050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032050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032050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3" w:history="1">
        <w:r w:rsidR="00032050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032050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032050" w:rsidRPr="00394C3B" w:rsidRDefault="00032050" w:rsidP="00032050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032050" w:rsidRPr="00394C3B" w:rsidRDefault="00032050" w:rsidP="00032050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032050" w:rsidRPr="001E788E" w:rsidRDefault="00032050" w:rsidP="00032050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  <w:r>
        <w:rPr>
          <w:rFonts w:ascii="Arial" w:hAnsi="Arial" w:cs="Arial"/>
          <w:sz w:val="24"/>
          <w:szCs w:val="24"/>
          <w:lang w:val="es-PA"/>
        </w:rPr>
        <w:t>-</w:t>
      </w:r>
    </w:p>
    <w:p w:rsidR="00E23703" w:rsidRPr="00032050" w:rsidRDefault="00E23703">
      <w:pPr>
        <w:rPr>
          <w:lang w:val="es-PA"/>
        </w:rPr>
      </w:pPr>
    </w:p>
    <w:sectPr w:rsidR="00E23703" w:rsidRPr="00032050" w:rsidSect="00EB05B1">
      <w:headerReference w:type="default" r:id="rId14"/>
      <w:pgSz w:w="12240" w:h="15840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CA" w:rsidRDefault="00A012CA" w:rsidP="00032050">
      <w:pPr>
        <w:spacing w:after="0" w:line="240" w:lineRule="auto"/>
      </w:pPr>
      <w:r>
        <w:separator/>
      </w:r>
    </w:p>
  </w:endnote>
  <w:endnote w:type="continuationSeparator" w:id="0">
    <w:p w:rsidR="00A012CA" w:rsidRDefault="00A012CA" w:rsidP="0003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CA" w:rsidRDefault="00A012CA" w:rsidP="00032050">
      <w:pPr>
        <w:spacing w:after="0" w:line="240" w:lineRule="auto"/>
      </w:pPr>
      <w:r>
        <w:separator/>
      </w:r>
    </w:p>
  </w:footnote>
  <w:footnote w:type="continuationSeparator" w:id="0">
    <w:p w:rsidR="00A012CA" w:rsidRDefault="00A012CA" w:rsidP="0003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6F3" w:rsidRDefault="00AB46F3" w:rsidP="009D6AB7">
    <w:pPr>
      <w:pStyle w:val="Encabezado"/>
      <w:jc w:val="center"/>
      <w:rPr>
        <w:rFonts w:ascii="Estrangelo Edessa" w:hAnsi="Estrangelo Edessa" w:cs="Estrangelo Edessa"/>
        <w:b/>
        <w:sz w:val="28"/>
        <w:szCs w:val="28"/>
      </w:rPr>
    </w:pP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180D15EE" wp14:editId="490F00CF">
          <wp:simplePos x="0" y="0"/>
          <wp:positionH relativeFrom="column">
            <wp:posOffset>-537845</wp:posOffset>
          </wp:positionH>
          <wp:positionV relativeFrom="paragraph">
            <wp:posOffset>90170</wp:posOffset>
          </wp:positionV>
          <wp:extent cx="1466850" cy="571500"/>
          <wp:effectExtent l="0" t="0" r="0" b="0"/>
          <wp:wrapSquare wrapText="bothSides"/>
          <wp:docPr id="5" name="Imagen 5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74384958" wp14:editId="2E629C25">
          <wp:simplePos x="0" y="0"/>
          <wp:positionH relativeFrom="column">
            <wp:posOffset>5558790</wp:posOffset>
          </wp:positionH>
          <wp:positionV relativeFrom="paragraph">
            <wp:posOffset>91440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4" name="Imagen 4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6AB7" w:rsidRPr="00E842F0" w:rsidRDefault="00B622FC" w:rsidP="009D6AB7">
    <w:pPr>
      <w:pStyle w:val="Encabezado"/>
      <w:jc w:val="center"/>
      <w:rPr>
        <w:rFonts w:ascii="Estrangelo Edessa" w:hAnsi="Estrangelo Edessa" w:cs="Estrangelo Edessa"/>
        <w:b/>
        <w:sz w:val="28"/>
        <w:szCs w:val="28"/>
      </w:rPr>
    </w:pPr>
    <w:proofErr w:type="spellStart"/>
    <w:r w:rsidRPr="00E842F0">
      <w:rPr>
        <w:rFonts w:ascii="Estrangelo Edessa" w:hAnsi="Estrangelo Edessa" w:cs="Estrangelo Edessa"/>
        <w:b/>
        <w:sz w:val="28"/>
        <w:szCs w:val="28"/>
      </w:rPr>
      <w:t>Course</w:t>
    </w:r>
    <w:proofErr w:type="spellEnd"/>
    <w:r w:rsidRPr="00E842F0">
      <w:rPr>
        <w:rFonts w:ascii="Estrangelo Edessa" w:hAnsi="Estrangelo Edessa" w:cs="Estrangelo Edessa"/>
        <w:b/>
        <w:sz w:val="28"/>
        <w:szCs w:val="28"/>
      </w:rPr>
      <w:t xml:space="preserve"> </w:t>
    </w:r>
    <w:r>
      <w:rPr>
        <w:rFonts w:ascii="Estrangelo Edessa" w:hAnsi="Estrangelo Edessa" w:cs="Estrangelo Edessa"/>
        <w:b/>
        <w:sz w:val="28"/>
        <w:szCs w:val="28"/>
      </w:rPr>
      <w:t>5</w:t>
    </w:r>
    <w:r w:rsidR="00032050">
      <w:rPr>
        <w:rFonts w:ascii="Estrangelo Edessa" w:hAnsi="Estrangelo Edessa" w:cs="Estrangelo Edessa"/>
        <w:b/>
        <w:sz w:val="28"/>
        <w:szCs w:val="28"/>
      </w:rPr>
      <w:t>8</w:t>
    </w:r>
    <w:r>
      <w:rPr>
        <w:rFonts w:ascii="Estrangelo Edessa" w:hAnsi="Estrangelo Edessa" w:cs="Estrangelo Edessa"/>
        <w:b/>
        <w:sz w:val="28"/>
        <w:szCs w:val="28"/>
      </w:rPr>
      <w:t>-</w:t>
    </w:r>
    <w:r w:rsidRPr="00E842F0">
      <w:rPr>
        <w:rFonts w:ascii="Estrangelo Edessa" w:hAnsi="Estrangelo Edessa" w:cs="Estrangelo Edessa"/>
        <w:b/>
        <w:sz w:val="28"/>
        <w:szCs w:val="28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4533_"/>
      </v:shape>
    </w:pict>
  </w:numPicBullet>
  <w:numPicBullet w:numPicBulletId="1">
    <w:pict>
      <v:shape id="_x0000_i1038" type="#_x0000_t75" style="width:9pt;height:9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50"/>
    <w:rsid w:val="00032050"/>
    <w:rsid w:val="002B0500"/>
    <w:rsid w:val="006B47E2"/>
    <w:rsid w:val="007F0225"/>
    <w:rsid w:val="00A012CA"/>
    <w:rsid w:val="00AB46F3"/>
    <w:rsid w:val="00B622FC"/>
    <w:rsid w:val="00C611CE"/>
    <w:rsid w:val="00D809A7"/>
    <w:rsid w:val="00E23703"/>
    <w:rsid w:val="00EB05B1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3d7f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050"/>
  </w:style>
  <w:style w:type="table" w:styleId="Cuadrculaclara-nfasis3">
    <w:name w:val="Light Grid Accent 3"/>
    <w:basedOn w:val="Tablanormal"/>
    <w:uiPriority w:val="62"/>
    <w:rsid w:val="00032050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3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05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32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050"/>
  </w:style>
  <w:style w:type="table" w:styleId="Cuadrculaclara-nfasis3">
    <w:name w:val="Light Grid Accent 3"/>
    <w:basedOn w:val="Tablanormal"/>
    <w:uiPriority w:val="62"/>
    <w:rsid w:val="00032050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3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05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32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nedominguez@ifarhu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yquintero@ifarhu.gob.p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p.gov.sg/content/scp/courses_offered_applicationprocedure/application_procedur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4</cp:revision>
  <dcterms:created xsi:type="dcterms:W3CDTF">2015-05-06T19:20:00Z</dcterms:created>
  <dcterms:modified xsi:type="dcterms:W3CDTF">2015-05-06T19:21:00Z</dcterms:modified>
</cp:coreProperties>
</file>